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708" w:rsidRPr="00576FBE" w:rsidRDefault="00D461CA" w:rsidP="00D461CA">
      <w:pPr>
        <w:pStyle w:val="Nessunaspaziatura"/>
        <w:rPr>
          <w:rFonts w:ascii="Times New Roman" w:hAnsi="Times New Roman" w:cs="Times New Roman"/>
          <w:b/>
          <w:sz w:val="28"/>
          <w:szCs w:val="28"/>
        </w:rPr>
      </w:pPr>
      <w:r w:rsidRPr="00576FBE">
        <w:rPr>
          <w:rFonts w:ascii="Times New Roman" w:hAnsi="Times New Roman" w:cs="Times New Roman"/>
          <w:b/>
          <w:sz w:val="28"/>
          <w:szCs w:val="28"/>
        </w:rPr>
        <w:t>San Cristoforo</w:t>
      </w:r>
    </w:p>
    <w:p w:rsidR="00D461CA" w:rsidRDefault="00D461CA" w:rsidP="00D461CA">
      <w:pPr>
        <w:pStyle w:val="Nessunaspaziatura"/>
        <w:rPr>
          <w:rFonts w:ascii="Times New Roman" w:hAnsi="Times New Roman" w:cs="Times New Roman"/>
          <w:sz w:val="28"/>
          <w:szCs w:val="28"/>
        </w:rPr>
      </w:pPr>
    </w:p>
    <w:p w:rsidR="00D461CA" w:rsidRDefault="00D461CA" w:rsidP="00D461CA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D461CA">
        <w:rPr>
          <w:rFonts w:ascii="Times New Roman" w:hAnsi="Times New Roman" w:cs="Times New Roman"/>
          <w:i/>
          <w:sz w:val="24"/>
          <w:szCs w:val="24"/>
        </w:rPr>
        <w:t>Cristoforo</w:t>
      </w:r>
      <w:r>
        <w:rPr>
          <w:rFonts w:ascii="Times New Roman" w:hAnsi="Times New Roman" w:cs="Times New Roman"/>
          <w:sz w:val="24"/>
          <w:szCs w:val="24"/>
        </w:rPr>
        <w:t xml:space="preserve">: “colui che porta il Cristo” (dal greco). </w:t>
      </w:r>
    </w:p>
    <w:p w:rsidR="00576FBE" w:rsidRDefault="00576FBE" w:rsidP="00D461CA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 … …</w:t>
      </w:r>
      <w:bookmarkStart w:id="0" w:name="_GoBack"/>
      <w:bookmarkEnd w:id="0"/>
    </w:p>
    <w:p w:rsidR="00D461CA" w:rsidRDefault="00D461CA" w:rsidP="00D461C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leggenda occidentale parla di un gigante, burbero e solitario, che faceva il traghettatore su un fiume. Una notte gli si presentò un fanciullo per farsi portare di là dal fiume. Il nostro, pur se grande e robusto, si sarebbe piegato sotto il peso di quell’esile creatura, che sembrava pesare sempre più ad ogni passo. Poi riuscì a traghettarlo. Al meravigliato traghettatore il bambino avrebbe rivelato di essere il Cristo, e che quindi il nostro Cristoforo aveva sulle spalle non solo il peso del bimbo, ma quello del mondo. Da qui ne è derivato che san Cristoforo sia stato poi venerato come il patrono di quelli che hanno a che fare con il trasporto: barcaioli, pellegrini, viandanti, facchini, ferrovieri, viaggiatori… Nei tempi moderni è stato proclamato protettore degli automobilisti.</w:t>
      </w:r>
    </w:p>
    <w:p w:rsidR="00D461CA" w:rsidRDefault="00D461CA" w:rsidP="00D461CA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Ecco quindi che non è raro trovare edicole, chiese, chiesette lungo i percorsi battuti da escursionisti, viandanti, pellegrini e via dicendo…</w:t>
      </w:r>
    </w:p>
    <w:p w:rsidR="006B153D" w:rsidRPr="006B153D" w:rsidRDefault="00576FBE" w:rsidP="00D461CA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 … …</w:t>
      </w:r>
    </w:p>
    <w:p w:rsidR="006B153D" w:rsidRDefault="006B153D" w:rsidP="006B153D">
      <w:pPr>
        <w:pStyle w:val="Nessunaspaziatura"/>
        <w:rPr>
          <w:rFonts w:ascii="Times New Roman" w:hAnsi="Times New Roman" w:cs="Times New Roman"/>
          <w:b/>
          <w:sz w:val="24"/>
          <w:szCs w:val="24"/>
          <w:lang w:eastAsia="it-IT"/>
        </w:rPr>
      </w:pP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6B153D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San </w:t>
      </w:r>
      <w:r w:rsidRPr="006B153D">
        <w:rPr>
          <w:rFonts w:ascii="Times New Roman" w:hAnsi="Times New Roman" w:cs="Times New Roman"/>
          <w:b/>
          <w:sz w:val="24"/>
          <w:szCs w:val="24"/>
          <w:lang w:eastAsia="it-IT"/>
        </w:rPr>
        <w:t>Cristoforo a Croce di Roccafranca</w:t>
      </w: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 w:rsidRPr="006B153D">
        <w:rPr>
          <w:rFonts w:ascii="Times New Roman" w:hAnsi="Times New Roman" w:cs="Times New Roman"/>
          <w:sz w:val="24"/>
          <w:szCs w:val="24"/>
          <w:u w:val="single"/>
          <w:lang w:eastAsia="it-IT"/>
        </w:rPr>
        <w:t>Cenni Storici</w:t>
      </w: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6B153D">
        <w:rPr>
          <w:rFonts w:ascii="Times New Roman" w:hAnsi="Times New Roman" w:cs="Times New Roman"/>
          <w:sz w:val="24"/>
          <w:szCs w:val="24"/>
          <w:lang w:eastAsia="it-IT"/>
        </w:rPr>
        <w:t xml:space="preserve">La minuscola chiesetta sorge isolata poche centinaia di metri dal paese di Croce di Roccafranca, oramai quasi del tutto disabitato, se si escludono coloro che hanno </w:t>
      </w:r>
      <w:proofErr w:type="spellStart"/>
      <w:r w:rsidRPr="006B153D">
        <w:rPr>
          <w:rFonts w:ascii="Times New Roman" w:hAnsi="Times New Roman" w:cs="Times New Roman"/>
          <w:sz w:val="24"/>
          <w:szCs w:val="24"/>
          <w:lang w:eastAsia="it-IT"/>
        </w:rPr>
        <w:t>li</w:t>
      </w:r>
      <w:proofErr w:type="spellEnd"/>
      <w:r w:rsidRPr="006B153D">
        <w:rPr>
          <w:rFonts w:ascii="Times New Roman" w:hAnsi="Times New Roman" w:cs="Times New Roman"/>
          <w:sz w:val="24"/>
          <w:szCs w:val="24"/>
          <w:lang w:eastAsia="it-IT"/>
        </w:rPr>
        <w:t xml:space="preserve"> la seconda casa e che d’estate tornano a popolarlo.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br/>
        <w:t>Il paese nel passato era situato ai confini delle Terre dei Trinci di Foligno, in una zona fortemente contesa con gli Spoletini.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br/>
        <w:t>La chiesa è ancora officiata e riscuote la devozione di qualche abitante ancora rimasto e che si fa carico di tenerla in buono stato.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br/>
        <w:t>L’edificio recentemente ristrutturato si presenta a navata unica con tetto a capanna e piccolo campanile a vela in asse con la facciata.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br/>
        <w:t> </w:t>
      </w: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  <w:u w:val="single"/>
          <w:lang w:eastAsia="it-IT"/>
        </w:rPr>
      </w:pPr>
      <w:r w:rsidRPr="006B153D">
        <w:rPr>
          <w:rFonts w:ascii="Times New Roman" w:hAnsi="Times New Roman" w:cs="Times New Roman"/>
          <w:sz w:val="24"/>
          <w:szCs w:val="24"/>
          <w:u w:val="single"/>
          <w:lang w:eastAsia="it-IT"/>
        </w:rPr>
        <w:t>Interno</w:t>
      </w: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  <w:lang w:eastAsia="it-IT"/>
        </w:rPr>
      </w:pPr>
      <w:r w:rsidRPr="006B153D">
        <w:rPr>
          <w:rFonts w:ascii="Times New Roman" w:hAnsi="Times New Roman" w:cs="Times New Roman"/>
          <w:sz w:val="24"/>
          <w:szCs w:val="24"/>
          <w:lang w:eastAsia="it-IT"/>
        </w:rPr>
        <w:t>All’interno ci sono degli affreschi sia nella parete d’altare che nel lato sinistro della controfacciata molto scialbati e deteriorati in molte loro parti.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br/>
        <w:t>Nella parete d’altare è raffigurata al centro una </w:t>
      </w:r>
      <w:r w:rsidRPr="006B15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Madonna con Bambino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t> e a sinistra una </w:t>
      </w:r>
      <w:r w:rsidRPr="006B15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Crocifissione 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t>con </w:t>
      </w:r>
      <w:r w:rsidRPr="006B15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San Giovanni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t> ai piedi della Croce, probabilmente a destra c’era un altro affresco che è stato perduto.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br/>
        <w:t>Al lato sinistro interno della porta un </w:t>
      </w:r>
      <w:r w:rsidRPr="006B15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San Rocco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t> e ad angolo sulla parete resti di una Santa con in mano la palma del martirio senza la testa e le spalle di difficile identificazione, forse una </w:t>
      </w:r>
      <w:r w:rsidRPr="006B153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it-IT"/>
        </w:rPr>
        <w:t>Santa Lucia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t> (?).</w:t>
      </w:r>
      <w:r w:rsidRPr="006B153D">
        <w:rPr>
          <w:rFonts w:ascii="Times New Roman" w:hAnsi="Times New Roman" w:cs="Times New Roman"/>
          <w:sz w:val="24"/>
          <w:szCs w:val="24"/>
          <w:lang w:eastAsia="it-IT"/>
        </w:rPr>
        <w:br/>
        <w:t>I dipinti sono di buona fattura e forse databili intorno al XV secolo.</w:t>
      </w: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6B153D" w:rsidRPr="006B153D" w:rsidRDefault="006B153D" w:rsidP="006B153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6B153D" w:rsidRPr="006B1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1CA"/>
    <w:rsid w:val="00185708"/>
    <w:rsid w:val="00576FBE"/>
    <w:rsid w:val="006B153D"/>
    <w:rsid w:val="00D4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07BC"/>
  <w15:chartTrackingRefBased/>
  <w15:docId w15:val="{1B3A86B5-5169-430C-8E54-5B5B8E5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461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3</cp:revision>
  <dcterms:created xsi:type="dcterms:W3CDTF">2019-02-27T15:35:00Z</dcterms:created>
  <dcterms:modified xsi:type="dcterms:W3CDTF">2019-02-27T15:47:00Z</dcterms:modified>
</cp:coreProperties>
</file>